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2A" w:rsidRDefault="00506B2A" w:rsidP="0050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F2F2F"/>
          <w:sz w:val="24"/>
          <w:szCs w:val="24"/>
        </w:rPr>
      </w:pPr>
      <w:r w:rsidRPr="00506B2A">
        <w:rPr>
          <w:rFonts w:ascii="Times New Roman" w:hAnsi="Times New Roman" w:cs="Times New Roman"/>
          <w:b/>
          <w:color w:val="2F2F2F"/>
          <w:sz w:val="24"/>
          <w:szCs w:val="24"/>
        </w:rPr>
        <w:t>Пенсионный фонд выплатит семьям с детьми до 7 лет включительно 5 тысяч рублей</w:t>
      </w:r>
      <w:r>
        <w:rPr>
          <w:rFonts w:ascii="Times New Roman" w:hAnsi="Times New Roman" w:cs="Times New Roman"/>
          <w:b/>
          <w:color w:val="2F2F2F"/>
          <w:sz w:val="24"/>
          <w:szCs w:val="24"/>
        </w:rPr>
        <w:t>.</w:t>
      </w:r>
    </w:p>
    <w:p w:rsidR="00506B2A" w:rsidRPr="00506B2A" w:rsidRDefault="00506B2A" w:rsidP="0050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F2F2F"/>
          <w:sz w:val="24"/>
          <w:szCs w:val="24"/>
        </w:rPr>
      </w:pPr>
    </w:p>
    <w:p w:rsidR="00506B2A" w:rsidRPr="00506B2A" w:rsidRDefault="00506B2A" w:rsidP="0050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6B2A">
        <w:rPr>
          <w:rFonts w:ascii="Times New Roman" w:hAnsi="Times New Roman" w:cs="Times New Roman"/>
          <w:color w:val="2F2F2F"/>
          <w:sz w:val="24"/>
          <w:szCs w:val="24"/>
        </w:rPr>
        <w:t xml:space="preserve">В соответствии </w:t>
      </w:r>
      <w:r w:rsidRPr="00506B2A">
        <w:rPr>
          <w:rFonts w:ascii="Times New Roman" w:hAnsi="Times New Roman" w:cs="Times New Roman"/>
          <w:color w:val="000000" w:themeColor="text1"/>
          <w:sz w:val="24"/>
          <w:szCs w:val="24"/>
        </w:rPr>
        <w:t>с </w:t>
      </w:r>
      <w:hyperlink r:id="rId4" w:history="1">
        <w:r w:rsidRPr="00506B2A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Указом президента</w:t>
        </w:r>
      </w:hyperlink>
      <w:r w:rsidRPr="00506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Пенсионный фонд России </w:t>
      </w:r>
      <w:proofErr w:type="spellStart"/>
      <w:r w:rsidRPr="00506B2A">
        <w:rPr>
          <w:rFonts w:ascii="Times New Roman" w:hAnsi="Times New Roman" w:cs="Times New Roman"/>
          <w:color w:val="000000" w:themeColor="text1"/>
          <w:sz w:val="24"/>
          <w:szCs w:val="24"/>
        </w:rPr>
        <w:t>беззаявительно</w:t>
      </w:r>
      <w:proofErr w:type="spellEnd"/>
      <w:r w:rsidRPr="00506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перечислит единовременную выплату родителям, усыновителям, опекунам и попечителям детей до 7 лет включительно, </w:t>
      </w:r>
      <w:proofErr w:type="gramStart"/>
      <w:r w:rsidRPr="00506B2A">
        <w:rPr>
          <w:rFonts w:ascii="Times New Roman" w:hAnsi="Times New Roman" w:cs="Times New Roman"/>
          <w:color w:val="000000" w:themeColor="text1"/>
          <w:sz w:val="24"/>
          <w:szCs w:val="24"/>
        </w:rPr>
        <w:t>которая</w:t>
      </w:r>
      <w:proofErr w:type="gramEnd"/>
      <w:r w:rsidRPr="00506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составит 5 тыс. рублей на каждого ребенка в семье.</w:t>
      </w:r>
    </w:p>
    <w:p w:rsidR="00506B2A" w:rsidRPr="00506B2A" w:rsidRDefault="00506B2A" w:rsidP="0050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6B2A">
        <w:rPr>
          <w:rFonts w:ascii="Times New Roman" w:hAnsi="Times New Roman" w:cs="Times New Roman"/>
          <w:color w:val="000000" w:themeColor="text1"/>
          <w:sz w:val="24"/>
          <w:szCs w:val="24"/>
        </w:rPr>
        <w:t>Новую выплату получат все семьи с детьми, которым по состоянию на 17 декабря 2020 года еще не исполнилось 8 лет.</w:t>
      </w:r>
    </w:p>
    <w:p w:rsidR="00506B2A" w:rsidRPr="00506B2A" w:rsidRDefault="00506B2A" w:rsidP="0050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6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Особенностью новой выплаты станет то, что она будет выплачена по принципу “социального казначейства”: за ней не надо никуда обращаться, поскольку Пенсионный фонд </w:t>
      </w:r>
      <w:proofErr w:type="spellStart"/>
      <w:r w:rsidRPr="00506B2A">
        <w:rPr>
          <w:rFonts w:ascii="Times New Roman" w:hAnsi="Times New Roman" w:cs="Times New Roman"/>
          <w:color w:val="000000" w:themeColor="text1"/>
          <w:sz w:val="24"/>
          <w:szCs w:val="24"/>
        </w:rPr>
        <w:t>беззаявительно</w:t>
      </w:r>
      <w:proofErr w:type="spellEnd"/>
      <w:r w:rsidRPr="00506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оформит и перечислит средства на основе принятых весной и летом решений о выплатах на детей. Таким образом, родителям, усыновителям и опекунам, которые в этом году получили ежемесячную выплату на детей до 3 лет или единовременную выплату на детей от 3 до 16 лет, дополнительная выплата будет предоставлена в декабре автоматически, подавать новое заявление не нужно.</w:t>
      </w:r>
    </w:p>
    <w:p w:rsidR="00506B2A" w:rsidRPr="00506B2A" w:rsidRDefault="00506B2A" w:rsidP="0050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6B2A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понадобится только в том случае, если ребенок в семье появился после 1 июля либо родители не обращались ни за одной из выплат на детей, предоставлявшихся Пенсионным фондом в течение года. В этом случае родителям необходимо указать в заявлении реквизиты банковского счета, на который будут перечислены средства. На это есть больше трех месяцев – соответствующие заявления принимаются до 1 апреля. Заявление также понадобится, если у родителей, которые уже получали выплаты на детей, был закрыт банковский счет.</w:t>
      </w:r>
    </w:p>
    <w:p w:rsidR="00506B2A" w:rsidRPr="00506B2A" w:rsidRDefault="00506B2A" w:rsidP="0050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6B2A">
        <w:rPr>
          <w:rFonts w:ascii="Times New Roman" w:hAnsi="Times New Roman" w:cs="Times New Roman"/>
          <w:color w:val="000000" w:themeColor="text1"/>
          <w:sz w:val="24"/>
          <w:szCs w:val="24"/>
        </w:rPr>
        <w:t>Подать заявление на выплату можно в личном кабинете на портале </w:t>
      </w:r>
      <w:proofErr w:type="spellStart"/>
      <w:r w:rsidRPr="00506B2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506B2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"https://www.gosuslugi.ru/10016/1?from=main" </w:instrText>
      </w:r>
      <w:r w:rsidRPr="00506B2A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Pr="00506B2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506B2A">
        <w:rPr>
          <w:rFonts w:ascii="Times New Roman" w:hAnsi="Times New Roman" w:cs="Times New Roman"/>
          <w:color w:val="000000" w:themeColor="text1"/>
          <w:sz w:val="24"/>
          <w:szCs w:val="24"/>
        </w:rPr>
        <w:t>Госуслуг</w:t>
      </w:r>
      <w:proofErr w:type="spellEnd"/>
      <w:r w:rsidRPr="00506B2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506B2A">
        <w:rPr>
          <w:rFonts w:ascii="Times New Roman" w:hAnsi="Times New Roman" w:cs="Times New Roman"/>
          <w:color w:val="000000" w:themeColor="text1"/>
          <w:sz w:val="24"/>
          <w:szCs w:val="24"/>
        </w:rPr>
        <w:t> или в клиентских службах Пенсионного фонда.</w:t>
      </w:r>
    </w:p>
    <w:p w:rsidR="00506B2A" w:rsidRPr="00506B2A" w:rsidRDefault="00506B2A" w:rsidP="0050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6B2A">
        <w:rPr>
          <w:rFonts w:ascii="Times New Roman" w:hAnsi="Times New Roman" w:cs="Times New Roman"/>
          <w:color w:val="000000" w:themeColor="text1"/>
          <w:sz w:val="24"/>
          <w:szCs w:val="24"/>
        </w:rPr>
        <w:t>В помощь родителям на сайте Пенсионного фонда размещены необходимые разъяснения о выплатах и </w:t>
      </w:r>
      <w:hyperlink r:id="rId5" w:history="1">
        <w:r w:rsidRPr="00506B2A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ответы на часто задаваемые вопросы.</w:t>
        </w:r>
      </w:hyperlink>
    </w:p>
    <w:p w:rsidR="00506B2A" w:rsidRPr="00506B2A" w:rsidRDefault="00506B2A" w:rsidP="0050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6B2A">
        <w:rPr>
          <w:rFonts w:ascii="Times New Roman" w:hAnsi="Times New Roman" w:cs="Times New Roman"/>
          <w:color w:val="000000" w:themeColor="text1"/>
          <w:sz w:val="24"/>
          <w:szCs w:val="24"/>
        </w:rPr>
        <w:t>Напомним, в июле этого года Пенсионный фонд уже предоставлял семьям аналогичную </w:t>
      </w:r>
      <w:hyperlink r:id="rId6" w:history="1">
        <w:r w:rsidRPr="00506B2A">
          <w:rPr>
            <w:rFonts w:ascii="Times New Roman" w:hAnsi="Times New Roman" w:cs="Times New Roman"/>
            <w:color w:val="000000" w:themeColor="text1"/>
            <w:sz w:val="24"/>
            <w:szCs w:val="24"/>
          </w:rPr>
          <w:t>единовременную выплату на детей до 16 лет</w:t>
        </w:r>
      </w:hyperlink>
      <w:r w:rsidRPr="00506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Она оформлялась полностью автоматически без участия родителей и стала первой </w:t>
      </w:r>
      <w:proofErr w:type="spellStart"/>
      <w:r w:rsidRPr="00506B2A">
        <w:rPr>
          <w:rFonts w:ascii="Times New Roman" w:hAnsi="Times New Roman" w:cs="Times New Roman"/>
          <w:color w:val="000000" w:themeColor="text1"/>
          <w:sz w:val="24"/>
          <w:szCs w:val="24"/>
        </w:rPr>
        <w:t>проактивной</w:t>
      </w:r>
      <w:proofErr w:type="spellEnd"/>
      <w:r w:rsidRPr="00506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мерой в России, оказанной в таком большом масштабе за такое короткое время. Всего средства были предоставлены на 27,5 </w:t>
      </w:r>
      <w:proofErr w:type="spellStart"/>
      <w:proofErr w:type="gramStart"/>
      <w:r w:rsidRPr="00506B2A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spellEnd"/>
      <w:proofErr w:type="gramEnd"/>
      <w:r w:rsidRPr="00506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и перечислены абсолютному большинству семей в течение одного дня со старта выплат.</w:t>
      </w:r>
    </w:p>
    <w:p w:rsidR="00506B2A" w:rsidRPr="00506B2A" w:rsidRDefault="00506B2A" w:rsidP="0050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6B2A" w:rsidRPr="00506B2A" w:rsidRDefault="00506B2A" w:rsidP="0050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Pr="00506B2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Подробнее</w:t>
        </w:r>
      </w:hyperlink>
      <w:r w:rsidRPr="00506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о выплате на детей до 8 лет. </w:t>
      </w:r>
      <w:hyperlink r:id="rId8" w:history="1">
        <w:r w:rsidRPr="00506B2A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http://www.pfrf.ru/press_center/~2020/12/18/217894</w:t>
        </w:r>
      </w:hyperlink>
    </w:p>
    <w:p w:rsidR="00506B2A" w:rsidRPr="00506B2A" w:rsidRDefault="00506B2A" w:rsidP="0050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3548" w:rsidRPr="00506B2A" w:rsidRDefault="00506B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F2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УПФР в </w:t>
      </w:r>
      <w:proofErr w:type="spellStart"/>
      <w:r w:rsidR="00F21AC3">
        <w:rPr>
          <w:rFonts w:ascii="Times New Roman" w:hAnsi="Times New Roman" w:cs="Times New Roman"/>
          <w:color w:val="000000" w:themeColor="text1"/>
          <w:sz w:val="24"/>
          <w:szCs w:val="24"/>
        </w:rPr>
        <w:t>Кингисеппском</w:t>
      </w:r>
      <w:proofErr w:type="spellEnd"/>
      <w:r w:rsidR="00F2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 (</w:t>
      </w:r>
      <w:proofErr w:type="gramStart"/>
      <w:r w:rsidR="00F21AC3">
        <w:rPr>
          <w:rFonts w:ascii="Times New Roman" w:hAnsi="Times New Roman" w:cs="Times New Roman"/>
          <w:color w:val="000000" w:themeColor="text1"/>
          <w:sz w:val="24"/>
          <w:szCs w:val="24"/>
        </w:rPr>
        <w:t>межрайонное</w:t>
      </w:r>
      <w:proofErr w:type="gramEnd"/>
      <w:r w:rsidR="00F21AC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sectPr w:rsidR="00063548" w:rsidRPr="00506B2A" w:rsidSect="00621E3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B2A"/>
    <w:rsid w:val="00063548"/>
    <w:rsid w:val="00506B2A"/>
    <w:rsid w:val="00F2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press_center/~2020/12/18/2178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frf.ru/grazdanam/family_with_children/up_to_7_yea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/grazdanam/family_with_children/extra_charge_from_3to_16years/" TargetMode="External"/><Relationship Id="rId5" Type="http://schemas.openxmlformats.org/officeDocument/2006/relationships/hyperlink" Target="http://www.pfrf.ru/grazdanam/family_with_children/up_to_7_years/~488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ublication.pravo.gov.ru/Document/View/00012020121700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cp:lastPrinted>2020-12-18T08:35:00Z</cp:lastPrinted>
  <dcterms:created xsi:type="dcterms:W3CDTF">2020-12-18T08:23:00Z</dcterms:created>
  <dcterms:modified xsi:type="dcterms:W3CDTF">2020-12-18T08:38:00Z</dcterms:modified>
</cp:coreProperties>
</file>